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developing secure applications. Proficient in Python, JavaScript, Cloud Computing, and Machine Learning. Expert in building scalable solutions that enhance security for leading brands.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enhancements for </w:t>
      </w:r>
      <w:r>
        <w:rPr>
          <w:rFonts w:asciiTheme="minorHAnsi" w:hAnsiTheme="minorHAnsi" w:cstheme="majorHAnsi"/>
          <w:b/>
          <w:bCs/>
          <w:lang w:val="en-US"/>
        </w:rPr>
        <w:t xml:space="preserve">Bot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 detection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to optimize product performance and client-side components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 analysis on large-scale datasets, leveraging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insights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reliability through performance testing and monitoring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web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adherence to software architecture standards and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customer issues by troubleshooting and optimizing existing software workflows.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and refine product backlog items, aligning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enhance team delivery and software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features for enterprise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learning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define user stories and deliver on complex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services for seamless data exchange, adhering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engaged in pair programming, enhancing code quality and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extend system capabilities, focusing on data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comprehensive test plans,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feedback and performance metrics to inform subsequent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troubleshooting, enhancing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software design and implementations to facilitate future 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design and architecture discussions to improve overall system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rates through thorough testing and quality assurance processes.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Cloud Computing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ML Tools</w:t>
      </w:r>
      <w:r>
        <w:rPr>
          <w:rFonts w:asciiTheme="minorHAnsi" w:hAnsiTheme="minorHAnsi" w:cstheme="majorHAnsi"/>
          <w:lang w:val="en-US"/>
        </w:rPr>
        <w:t xml:space="preserve">: Pandas, NumPy,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