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expertise in Java, C#, SQL, and JavaScript. Proven track record in architecture, development, and testing within Agile environments, enhancing systems for financial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Charles River 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practices within the team, optimizing daily standups, sprint planning,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debugging and troubleshooting efforts, enhancing collaboration with customer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unit tests and automation scripts, ensuring high quality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code reviews, promoting best practices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for new features, aligning with product strategy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query and optimize database performance for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for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integration of third-party APIs into existing systems, enhancing functionality for end-users.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requirements, contributing to system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Agile practices and clean coding guidelines,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migrations,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planning to deployment, focusing on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software features adhering to company-wide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applications, gaining a solid technical foundation.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adherence to defined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objectives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system migration project for a client, reducing operational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SQL, JavaScript, Python, C++,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Node.js, JUnit, Selenium, jQuery, AngularJS,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Terraform, Ansible,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MongoDB, Redis, DB2, SQLite,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Mockito, TestNG, Cypress, Postman,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Charles River IMS, Visual Studio, Eclipse, IntelliJ IDEA, JIRA, Confluence,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