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Engineer with over 11 years of experience in developing agentic AI systems. Proficient in Python, Java, and AI frameworks. Expertise in architecting scalable AI solutions that integrate with enterprise systems and adhere to security protocols.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AI agents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enabling autonomous decision making across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agentic AI into existing enterprise systems, ensuring adherence to security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reviews to ensure compliance with best practices in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cloud-native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event-driven components leveraging </w:t>
      </w:r>
      <w:r>
        <w:rPr>
          <w:rFonts w:asciiTheme="minorHAnsi" w:hAnsiTheme="minorHAnsi" w:cstheme="majorHAnsi"/>
          <w:b/>
          <w:bCs/>
          <w:lang w:val="en-US"/>
        </w:rPr>
        <w:t xml:space="preserve">RabbitMQ</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tool invocation by AI agents.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logging and monitoring solutions for AI agent performance using </w:t>
      </w:r>
      <w:r>
        <w:rPr>
          <w:rFonts w:asciiTheme="minorHAnsi" w:hAnsiTheme="minorHAnsi" w:cstheme="majorHAnsi"/>
          <w:b/>
          <w:bCs/>
          <w:lang w:val="en-US"/>
        </w:rPr>
        <w:t xml:space="preserve">AWS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unit and integration testing for AI components, ensuring high code quality and adherence to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continuous improvement efforts in the agent design process, enhancing </w:t>
      </w:r>
      <w:r>
        <w:rPr>
          <w:rFonts w:asciiTheme="minorHAnsi" w:hAnsiTheme="minorHAnsi" w:cstheme="majorHAnsi"/>
          <w:b/>
          <w:bCs/>
          <w:lang w:val="en-US"/>
        </w:rPr>
        <w:t xml:space="preserve">responsible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including bias mitigation.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sprint planning sessions and provided technical guidance to junior developers, promoting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CI/CD pipelines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deployment times and improving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mentorship programs to cultivate junior talent in AI and engineering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architectural decisions and operational procedures for long-term team reference and operational readiness.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backend services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dynamic learning applications, proactively improving system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helping them enhance their skills in </w:t>
      </w:r>
      <w:r>
        <w:rPr>
          <w:rFonts w:asciiTheme="minorHAnsi" w:eastAsia="Times New Roman" w:hAnsiTheme="minorHAnsi" w:cs="Times New Roman"/>
          <w:b/>
          <w:bCs/>
          <w:lang w:val="en-US"/>
        </w:rPr>
        <w:t xml:space="preserve">microservices architecture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best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integration, enabling seamless communication across multiple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design discussions, fostering a collaborative development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strategies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timely and reliable software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machine learning models into existing applications, enhancing their capabilities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deployment pipelines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scalability and reliability of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resulting in a 30% reduction in API response times.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interaction and system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SQL and </w:t>
      </w:r>
      <w:r>
        <w:rPr>
          <w:rFonts w:asciiTheme="minorHAnsi" w:eastAsia="Times New Roman" w:hAnsiTheme="minorHAnsi" w:cs="Times New Roman"/>
          <w:b/>
          <w:bCs/>
          <w:lang w:val="en-US"/>
        </w:rPr>
        <w:t xml:space="preserve">NoSQL databases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like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optimize data storage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architecture, minimizing downtime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developing testing frameworks to support automated testing and ensure software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teams to gather requirements and deliver on technical specifications. </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completed multiple projects on time, consistently meeting client expectations.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C++,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Flask, Spring, FastAPI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Mocha,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REST APIs, RabbitMQ, Kafk, GitHub,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