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designing and maintaining scalable applications using TypeScript, Node.js, AWS, and SQL. Expertise in building shared services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shared platform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design reviews, ensuring high standards of reliability and maintainability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validating core services,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responsibilities, troubleshooting production issues using observability tools and 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coding and system architecture, promoting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infrastructure deployment, streamlining setup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code quality metrics, resulting in a measurable improvement in overall code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actively contributing to planning and retrospectives to reflect on team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legacy systems, applying strategies to refactor and modernize for future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component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feature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existing processes leading to a 20% increase in deployment efficiency through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critical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reducing system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feedback and continuous improvement on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enhance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principles of clean coding and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 migrations across systems, ensuring data integrity and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initiatives, enhancing system stability through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 on emerging technologies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response times on backend services through code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Okta, JIRA,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