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frontend development with React, TypeScript, and modern tooling like Vite. Proven track record in bug resolution, CI/CD automation, and enhancing user experience within healthcare tech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architecture decisions and feature development for the </w:t>
      </w:r>
      <w:r>
        <w:rPr>
          <w:rFonts w:asciiTheme="minorHAnsi" w:hAnsiTheme="minorHAnsi" w:cstheme="majorHAnsi"/>
          <w:b/>
          <w:bCs/>
          <w:lang w:val="en-US"/>
        </w:rPr>
        <w:t xml:space="preserve">Murj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as a </w:t>
      </w:r>
      <w:r>
        <w:rPr>
          <w:rFonts w:asciiTheme="minorHAnsi" w:hAnsiTheme="minorHAnsi" w:cstheme="majorHAnsi"/>
          <w:b/>
          <w:bCs/>
          <w:lang w:val="en-US"/>
        </w:rPr>
        <w:t xml:space="preserve">Software Engineer 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resolve bug reports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interfaces for clinical settings.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QA to ensure high standards of quality through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Vitest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continuous integration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third-party dependencies, ensuring they meet security standards and are up-to-date with latest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Directly interact with customers to understand their needs, translating them into actionable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feedback to team members,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the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for deployment and release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implement long-term architectural improvements based on patterns in recurring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processes and findings, improving team communication and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unit tests to verify code correctness and prevent regressions in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sharing expertise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modern tooling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a fast-paced environment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frontend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Owner of frontend components, ensuring consistency and quality across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product and support teams to refine requirements and resolve customer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improving code deployment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Expanded knowledge of backend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cross-functional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to ensure functionality and reliability, utilizing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modernize existing codebases, ensuring compliance with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critical role in maintaining legacy systems while transitioning features to newer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bundle applications for optimized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projects, contributing to design reviews and implementation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technical documentation for system features and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with measurable success, achieving a 20% performance improvement in web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MobX, Vitest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GitLab,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Unit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