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developing secure data integrations and solutions in healthcare using Azure API Management, Azure Functions, C#/.NET, and more. Proven ability in ensuring compliance and data quality in regulated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secure data integrations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API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PHI and PII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exchange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SFTP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 Blob 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API-based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endpoints, applying contract-first design principles using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mapping specifications and transformation logic for data formats including </w:t>
      </w:r>
      <w:r>
        <w:rPr>
          <w:rFonts w:asciiTheme="minorHAnsi" w:hAnsiTheme="minorHAnsi" w:cstheme="majorHAnsi"/>
          <w:b/>
          <w:bCs/>
          <w:lang w:val="en-US"/>
        </w:rPr>
        <w:t xml:space="preserve">CSV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partner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monitoring and alerting via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interface health and SLA adherence.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define interface contracts and schedule data exchanges, reducing integration issues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CI/CD pipeline development and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Bicep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 and contributed to post-incident analysis to enhance integration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secrets and certificates in </w:t>
      </w:r>
      <w:r>
        <w:rPr>
          <w:rFonts w:asciiTheme="minorHAnsi" w:hAnsiTheme="minorHAnsi" w:cstheme="majorHAnsi"/>
          <w:b/>
          <w:bCs/>
          <w:lang w:val="en-US"/>
        </w:rPr>
        <w:t xml:space="preserve">Azure Key Vault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maintaining a high standard of secure connectivity.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error reporting frameworks to improve data quality metrics, achieving better operational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data integration and compliance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batch and file exchanges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SFTP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delivery schedules and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practices to foster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transformation and parsing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EDI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formats, streamlining partner onboarding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integrity and compliance by establishing validation frameworks and operational runbooks for integration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the development of enterprise-level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Logic 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of integration processes and operational procedures for improved clarity and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root-cause analysis of integration failures, improving overall system reliability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migrate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-native solutions, reducing operational costs.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data systems to cloud environments, implementing best practices for security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common processes and reduce workload.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collaborated with peers to enhance code quality and maintainability across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integration solutions to support legacy data migrations, ensuring compliance with healthcare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tests to validate functionality, achieving a 95% code coverage by the end of my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API Management, Azure Functions, Azure Logic Apps, Azure Service Bus, Azure Event Grid, Azure Monitor, Azure Application Insights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Transformation &amp; Integration</w:t>
      </w:r>
      <w:r>
        <w:rPr>
          <w:rFonts w:asciiTheme="minorHAnsi" w:hAnsiTheme="minorHAnsi" w:cstheme="majorHAnsi"/>
          <w:lang w:val="en-US"/>
        </w:rPr>
        <w:t xml:space="preserve">: SFTP, MFT, JSON, XML, CSV, EDI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CI/CD, Infrastructure as Code, Bicep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Error Reporting, Validation Frameworks,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Key Vault, Log Analytics, Azure Storage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