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robust applications. Proficient in React, TypeScript, and C#, implementing modern AI-assisted development practices while ensuring high quality and security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integrating AI-assisted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proposed architecture solutions for high-traffic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testing coverage by writing comprehensive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Product, QA, and Support teams to deliver seamless customer-facing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improved code quality and maintainability through rigorous code review processes and feedback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AI-assisted development technologies,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debugging and optimization sessions to ensure high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documentation for architecture, systems, and implementation strategies in line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Customer Support to resolve escalated technical issues efficiently, fostering strong client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and deployment processes, enhancing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within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contributed to team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implement scalable solutions, focusing on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unit and integration testing practices, significantly reducing production bugs through rigorous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the technical design of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rapid feature delivery and streamline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adopt AI-assisted coding tools, resulting in faster resolution times for development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leadership for feature deployments, ensuring alignment with industry best practices and organizational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ensuring compatibility across multiple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between legacy systems and new technologies, enhancing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to validate system performance against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Found and resolved defects in production systems, employing effective debugging strategies and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development speed by enhancing existing project workflows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ASP.NET, .NET,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CI/CD, GitHub,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Slack, Visual Studio,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