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specializing in backend development and scalable applications. Proficient in PHP, Python, SQL, and cloud technologies. Committed to building maintainable solutions that enhance financial services for employees across the country.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in the architecture and development of scalable applications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senior engineers to implement new features and resolve defects in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ensuring adherence to coding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design and implementation of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software for performance and maintainability,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developers on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and best coding practices to ensure team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troubleshooting efforts across cross-functional teams, resolving critical performance issues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developing user interfaces, improving user experience and application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to enhance code quality and reliability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documentation for system architectures and operational processes associated with software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researched industry trends and emerging technologies to identify enhancements for product offerings.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software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code development and application lifecycle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based on user feedback and analytics, improving software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application requirements and project timelines, ensuring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predominantly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codebase and facilitate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conducted unit and integration tests, ensuring code quality and compliance with project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 meetings, providing insights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architectures with cloud support.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software solutions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requests and maintained systems, ensuring stability and support for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software defects,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query optimization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aimed at improving workflow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project completion, meeting deadlines for </w:t>
      </w:r>
      <w:r>
        <w:rPr>
          <w:rFonts w:asciiTheme="minorHAnsi" w:eastAsia="Times New Roman" w:hAnsiTheme="minorHAnsi" w:cs="Times New Roman"/>
          <w:b/>
          <w:bCs/>
          <w:lang w:val="en-US"/>
        </w:rPr>
        <w:t xml:space="preserve">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client projects successfully.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Python, SQL, JavaScript,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Agile,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