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developing secure, scalable applications using Java, Spring Boot, React, and Python. Skilled in implementing cloud-native solutions on Azure and AWS, with expertise in CI/CD using Docker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secure, scalable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code reviews to ensure high-quality deliverables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and backend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chatbot interface functionality, focusing on accessibility and user interactions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requirements and deliver integrated solutions compliant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reliability strengthening for enterprise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 integrations across internal platforms and vendor services to optimize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effective problem-solving through agile methodologies, participating in daily standups, and sprint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environment by sharing knowledge and encouraging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specific components in the architecture of enterprise web applications, achieving high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development practices and technologies,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and QA teams to define acceptance criteria and pass rigorous testing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and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all phases of Agile development, including sprint planning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code quality and system functionality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reviews and contributed to the compliance of ongoing projects with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in building and maintaining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 while transitioning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application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by developing scripts and automated pipelines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Agile ceremonies, contributing to the team’s collaboration and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system response time through optimization efforts in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Kafka,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Microservices, RESTful APIs, Chatbots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