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machine learning and operations. Proficient in Python, TensorFlow, and AWS, focusing on AI/ML solutions and DevOps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integrated software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complex financial data for product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ensuring reliable ML pipeline operations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optimization and anomaly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machine learning techniques,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Bayesian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decision trees, to enhance system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documentation for installation processes and maintenance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align architecture with business objectives and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 capability through deep learning technologies, improving user interactions in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complex data processing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debugging to improve code quality and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Controlled development efforts for ML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deployment processes for ML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integrating testing and deployment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algorithms for predictive analytics, improving data management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suggest enhancements for cloud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enhancing existing systems through proactive troubleshooting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development of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on legacy systems, leading to a 30% efficiency increase in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implement key features and enhance application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Orchestration Tools</w:t>
      </w:r>
      <w:r>
        <w:rPr>
          <w:rFonts w:asciiTheme="minorHAnsi" w:hAnsiTheme="minorHAnsi" w:cstheme="majorHAnsi"/>
          <w:lang w:val="en-US"/>
        </w:rPr>
        <w:t xml:space="preserve">: Apache Airflow, Kubeflow, MLflow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Newrelic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