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experience. Skilled in JavaScript, TypeScript, ReactJS, NodeJS, and Python. Proven track record in software architecture, collaboration, and product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core components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end-to-end software project lifecycles, ensuring high code quality and performance through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features while collaborating with product owners and designers to align on specifications and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software quality initiatives by conducting integration and unit testing with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management, implementing partitioning and materialized views to optimize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workflows and optimize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modern tools,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standards and introduced improvements for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efforts to refine software development processes, incorporating best practices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prototypes for new features, iteratively improving based on feedback from stakeholders and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API specifications and architectural decisions to support team efforts.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experience and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effective coding patterns, fostering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and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improve observability and reliability for production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application data, focusing on queries for efficient data retrieval and manipulation.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design discussions,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query flexibility.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user-centered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new platforms, improving application efficiency with modern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 specifications with designers and product managers to gather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optimizations for existing code bases, leading to a 30% reduction in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documentation on systems and processes for greater team clarity.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ReactJS, ReduxJS, NodeJS, GraphQL, Hasura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