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experience, specializing in Ruby, TypeScript, Kubernetes, and Docker. Proven record in architecting self-hosted solutions and enhancing deployment automation for customer-centric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self-hosted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for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deployment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for self-hosted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APIs, ensuring seamless integration with existing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migrations with minimal downtime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for self-hosted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tooling to support customer configurations in air-gapped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technical architecture discussions, shaping futures state of Tines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writing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code quality through rigorous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knowledge-sharing resources to empower customers utilizing self-hosted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community engagement by blogging about self-hosted developments and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while improving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sharing expertise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key component in the deployment process, promoting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 before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sprint sessions for feature enhancements and product direction, integrating customer feedback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Upgraded legacy application components by implementing modern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prioritizing scalability in development and production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performance analysis, allowing for quick identification of bottlenecks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delivery aligns with customer expectations and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project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agile methodologies to streamline workflow processes and enhance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Helm,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Terraform,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