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Engineer with 11+ years in building robust infrastructure and developer tools. Expert in GCP, Kubernetes, Terraform, and AI-assisted development. Thrives in startup environments, leveraging modern CI/CD practices to enhance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system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AI interaction with production systems, focusing on sandboxing and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messaging systems to support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infrastructure and platform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deployment speed by 50% through automation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solutions in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by implementing monitoring solutions that achieved 99.9%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design and infrastructure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infrastructure provisioning,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code reviews, ensuring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to align with business goals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insights into application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by implementing modern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design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 centralized logging system that improved troubleshooting efficiency, reducing resolution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Flask,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Docker, CI/CD,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Pub/Sub, AlloyDB, Cursor, Claude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