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developer with over 11 years of experience in backend and frontend development. Proficient in using Node.js, JavaScript, and TypeScript. Experienced in designing RESTful APIs, developing microservices, and optimizing solutions using React. Strong advocate for code quality through testing and best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backend 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improved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transition to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existing projects to enhance type safety.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requirements and deliver high-quality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code quality through </w:t>
      </w:r>
      <w:r>
        <w:rPr>
          <w:rFonts w:asciiTheme="minorHAnsi" w:hAnsiTheme="minorHAnsi" w:cstheme="majorHAnsi"/>
          <w:b/>
          <w:bCs/>
          <w:lang w:val="en-US"/>
        </w:rPr>
        <w:t xml:space="preserve">unit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code reviews,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technical issues across the stack with hands-on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to streamline deployment processes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front-end components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better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best practices and coding standards to foster team growth.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architecture discussions to optimize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documentation for APIs and services to facilitate collaboration among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various frontend applications, improving performance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front-end components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collaborated on UI/UX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and contributed to project planning and estimation.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high code quality and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best practices for CI/CD workflows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troubleshooting and problem resolution to ensure application stability.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development focusing on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applications to modern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tested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integrate with third-party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deploying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and set up environment configurations.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identify and rectify performance bottlenecks.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unit testing to improve code reliability with Jest framework.</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Express.js,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