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Software Engineer with over 11 years of experience in developing scalable web applications, specializing in Ruby on Rails, React, AWS, and automated testing frameworks. Proven track record in healthcare technology, ensuring systems meet HIPAA standards while enhancing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responsive web applications utilizing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care coordination tools for healthcare providers.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solutions for scalability, implementing cloud services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high availability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CircleCI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testing and deployments, improving workflow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clean, maintainable code and conducted code reviews, ensuring system reliability and adherence to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protocols using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software reliability and reducing defects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define features and promote user-focused design in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specifications and workflows for better team collaboration and future reference.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Ruby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prompt engineering techniques to expedite feature development and support innovative tech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contributing to sprint planning and retrospective discussions to enhance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cross-functional collaboration, aligning technical solutions with organizational objectives to impact vulnerable populations.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with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user-centric designs to improve health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enhancing their skills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responsive design best practices within Agile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and integrated with databases like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and stakeholders to deliver impactful features, resulting in a user satisfaction increase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architecture discussions, ensuring scalability and performance in healthcare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code reviews, promoting high standards of code quality and testing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reviews and retrospectives to continuously improve team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web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development and integration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for legacy systems to more modern applications, significantly improving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Written automated tests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MiniTest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code coverage and reducing regression bugs.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ensuring collaborative development across teams with effective branch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methodologies, participating in daily stand-ups and sprint reviews to support project transparency.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training materials and documentation, improving knowledge transfer within the team.</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Ruby,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Node.js, Express,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CircleCI,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Cypress, RSpec, MiniTest,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Development</w:t>
      </w:r>
      <w:r>
        <w:rPr>
          <w:rFonts w:asciiTheme="minorHAnsi" w:hAnsiTheme="minorHAnsi" w:cstheme="majorHAnsi"/>
          <w:lang w:val="en-US"/>
        </w:rPr>
        <w:t xml:space="preserve">: Agile, Version Control, Responsive Design, Prompt Engineering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