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frontend technologies, specializing in React, TypeScript, and GraphQL. Proven track record in applying modern development practices to build dynamic web applications and improve user experience at scale.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architecture for scalable web applications utilizing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implement features that enhance user engagement and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to ensure adherence to maintainability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management to define user stories and acceptance criteria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improve application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CI/CD pipelines to automate testing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A/B testing to evaluate feature impact and performance optimizations.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accessibility practices in frontend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and integrate emerging technologies to stay ahead in the 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specifications and updates to foster team knowledge sharing.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their growth in frontend technologies and agile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redesign projects to significantly improve user experience and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ensuring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backend teams to implement RESTful services supporting SPA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estimating tasks and contributing to team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Git for version control, fostering effective collaboration among engineers.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processes through scripting and automation techniques.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my tenure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ensure a seamless user experience and adherence to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optimized existing features, elevating application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codebases to modern frameworks such as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guided team members in technical discussions.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95% application uptime through diligent system monitoring and maintenance.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Recoil, Jest,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Webpack,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