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backend development experience, specializing in Python, data modeling, and building scalable, reliable systems. Proficient in service architecture and observability, focused on enhancing billing infrastructures for healthcare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Redesigned backend architecture for billing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reliability and performance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to enhance observability and monitoring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downtime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providing technical mentorship to junior engineers, fostering best practices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architectural decisions, shaping the long-term tech roadmap.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performance and security by implementing robust data modeling practices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project management practices utilizing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resource allocation and project timelines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migration of legacy systems to microservices architecture, enhancing system scalability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a code coverage of over 85%.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system uptime and reliability proactively, adopting strategies for risk identification and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strategic initiatives to optimize billing workflows, supporting over 10,000 therapists nationwide.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service response time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standards, reinforcing engineering excellence and collaborative problem solving.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enhancing system integration and data accessibility in educational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evolve the tech stack, emphasizing microservices and containerization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database performance by tuning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reducing query times by over 50%.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decreasing deployment errors and improving release velocity.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audits and code reviews, ensuring code quality and adherence to engineering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legacy systems by refactoring codebases and implementing new </w:t>
      </w:r>
      <w:r>
        <w:rPr>
          <w:rFonts w:asciiTheme="minorHAnsi" w:eastAsia="Times New Roman" w:hAnsiTheme="minorHAnsi" w:cs="Times New Roman"/>
          <w:b/>
          <w:bCs/>
          <w:lang w:val="en-US"/>
        </w:rPr>
        <w:t xml:space="preserve">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in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features for web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faster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protocols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a significant reduction in defects pre-release.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developing functionality for enterprise applications, improving user satisfaction scores by 35%.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to ensure reliability and performance across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efforts to improve system efficiency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lifecycle activities, ensuring requirements were met and timelines were adhered to, contributing to a successful project completion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Node.js, Express,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Cassandra,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TestNG,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GitHub Actions, CircleCI, Travis CI, Argo CD,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