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AI Software Engineer with over 11 years of experience in developing production-grade AI applications using Python, TensorFlow, and AWS. Proven track record in integrating LLMs, designing data pipelines, and optimizing AI systems for performance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AI-powered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service interactions for utilities.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fine-tuned models into mission-critical software applications ensuring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 ingestion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 training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embed AI capabilities across enterprise platforms,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frameworks to evaluate and ensure the performance of AI systems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rigorous engineering practices to maintain code quality and system reliability in fast-paced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on AI architecture decisions to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for AI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AI system designs and implementation details to foster knowledge sharing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cost-efficient scalable AI deployments on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explore emerging AI capabilities aligning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production-grade ML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AI practices, promoting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orchestration systems to integrate various ML models, improving operational workflows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implementations to support machine learning data needs,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of AI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benchmarking tools, ensuring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quicker deployments of AI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AI outputs with client expectations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optimized existing codebases for scalability and performance in AI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utility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overall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integrated feedback loops into development cycles, fostering iterative improvements on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sharing, discussing emerging trends and best practices in AI and software engineering.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Postman,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Kinesis, Observability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