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11+ years of experience specializing in Python, React, and AI integration. Proven expertise in scalable APIs, microservices, and cloud solutions. Passionate about enhancing healthcare technology and user experiences using AWS and Docker.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scalable APIs and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pipelines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enhancing system scalability and execution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initiatives that improved system resilience and reduced latency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and optimized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for intelligent healthcare solutions, streamlining backend and UX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cross-functional teams to refine technical roadmaps and development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enforced engineering excellence throughout continuous integration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skill development in software architecture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healthcare standards, integrating security measures into all development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automating deployment processes to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analytics teams to enhance data-driven decision making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architectural decisions and system designs to ensure clarity and alignment across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seamless user experiences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knowledge sharing and best practices in component design and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RESTful APIs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exchange and application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in tandem with UX/UI teams to create intuitive user interfaces and enhance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improved application performance through profiling and optimization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clients to gather technical requirements and translate them into effective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discussions, evaluating new tools and technologies to elevate project execution.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front-end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user interface for educational software.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ensuring data integrity and minimal downtime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optimizing queries for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teams, contributing to sprint planning and retrospectives.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load time by optimizing application components and database interactions.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Node.js,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Express,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Terraform,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