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frontend development, specializing in React, Angular, and React Native. Proven track record in building scalable applications with a strong emphasis on performance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iOPEX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cross-platform mobile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GitHub Actions, improving deployment speed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designers to ensure pixel-perfect interfaces based on wireframes and mockups.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application performance by optimizing rendering and load times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reviews, emphasizing best practices and high standards for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state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NgRx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sprints, contributing to planning, standups,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testing and debugging across web and mobile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the latest industry trends in frontend development and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cross-team collaboration to align product vision and technical implementation.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Roundtable Learning,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convert designs into functional code for scalable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effectively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RESTful APIs to handle asynchronous data flows for dynamic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responsive design and usability across various devices and screen sizes.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high standards of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methodologies, participating in sprint reviews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functionalities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ensuring code quality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troubleshooting web applications to enhance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project specifications and unit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initiatives, resulting in a streamlined workflow.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React Native, Redux, NgRx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Accessibility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