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and frontend development. Proficient in Node.js, Python, TypeScript, and AI integration for scalable systems. Expertise in cloud infrastructure and system design, driving production excellence at every phase.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end-to-end development of features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highly scalable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Embedded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product features to enhance user experience and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optimize backend services and improve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microservices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cloud-based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performance issues in production systems, improving overall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impactful product improvements on tight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design documentation to reflect updates post-implementation and share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software development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optimized database performance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scale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alignment with business objectives and technical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system design and architecture elements.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frontend features to create dynamic and responsive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excellence and knowledge sharing 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APIs for third-party services, enhancing overall system capability and reach.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monitoring tools to track system performance, reducing response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leading to more frequent and reliable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to ensure smooth transitions to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infrastructure with a focus on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team code quality and adherence to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solutions and provided training to new team members on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completion of projects within tight deadlines, enhancing system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