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backend development, focusing on scalable systems and efficient data processing. Proficient in Golang, Python, Redis, and Kubernetes. Committed to driving technical excellence and innovation in AI-driven infrastructure.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backend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to define technical specifications for new features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rapid deployment of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and monitoring of backend API services with focus on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gather requirements and translate them into technical designs for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for microservices, enhancing system modularity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coding and documentation, ensuring clarity and consistency across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of technical designs, codebases, and deployment processes, supporting future development efforts.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scalable applications, enhancing user experience and system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create seamless integrations between client applications and backend services using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backend development practices, improving team competency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 to inform decisions on technology stack and infrastructure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tests and CI processes, improving code reliability through reduced deployment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times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ongoing support and maintenance for production systems, resolving issues promptly.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code and system architectures, facilitating better knowledge sharing within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the performance of legacy systems and user-facing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through rigorous testing and code reviews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applications to microservices architecture, enhancing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management strategies to handle data integrity and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software systems, achieving a 99% uptime rate in production environments.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GitLab CI,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