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technologies and AI-enabled solutions. Proficient in Node.js, Python, AWS, and API development, focused on delivering scalable, reliable software in collaborative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AI-driven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microservices architecture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AI-enabled customer communications tools within timeline and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that streamline deployment processes, reducing time for production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junior developers on best practices in building production-ready code and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interoperability and user experience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applied new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evaluating their impact on business operations and user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and resolved production issues swiftly, taking ownership of service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practices that ensured high code quality and minimized technical debt across various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improvement initiatives that enhanced software development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consistently iterating on features based on user feedback and measurable outcomes.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internal tools,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code quality and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development of automation tools that improved interactions with third-party insurance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backend services, implementing performance enhancements that significantly increased application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gathering sessions, translating business needs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end-to-end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methodologies, facilitating a collaborative environment that encouraged iterative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production systems, troubleshooting issues and ensuring uptime while delivering enhancements timely.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features for client-facing applications, ensuring high standards of quality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projects, ensuring data integrity during transitions from legacy systems to modern stacks.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technical requirements, translating user stories into detailed technical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ensuring adherence to project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SQL queries for data retrieval, focusing on optimizing database performance for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sharing and improvement, helping to establish a culture of continuous learning and development.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