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Developer with over 11 years of experience specializing in C#, .NET, and SQL technologies. Proven expertise in application integration, cloud development using AWS and Azure, and CI/CD practices with GitLab. Seeking to leverage robust software design and development skills to deliver effective solutions within the Department of War.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sustainable architectures and robust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development of cloud-native applications, enhancing overall performance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and testing of applications for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various software systems, collaborating with cross-functional teams for cohesive deployment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contributed to architectural decisions aligned with mission requirements from the Department of War.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relational databases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schema designs and queries for data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automated testing protocols for applications, improving code quality and reducing deployment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designing AR/VR applications for immersive experiences in defense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content developers to ensure software meets user needs and mission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junior developers through the software implementation lifecycle, fostering a knowledge-sharing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enhanced existing software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development of enterprise databases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reliable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software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application deployment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software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learning standards within existing platforms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discussions, ensuring alignment with business objectives and technical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query writing and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cross-functional collaboration with designers and managers to meet development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developed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end-to-end software development processes, ensuring adherence to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to facilitate testing and deployment operations, improving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analysis to support migrations to updated technologies,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teams to manage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repositories, ensuring code quality through regular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creation and maintenance of project documentation, providing clarity for all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HTML,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GitLab,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Testing Protocols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Emerging Tech</w:t>
      </w:r>
      <w:r>
        <w:rPr>
          <w:rFonts w:asciiTheme="minorHAnsi" w:hAnsiTheme="minorHAnsi" w:cstheme="majorHAnsi"/>
          <w:lang w:val="en-US"/>
        </w:rPr>
        <w:t xml:space="preserve">: AR/VR, Decision Support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