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software design and development. Proficient in developing scalable applications using PHP, Java, JavaScript, SQL, and Moodle. Strong knowledge of Agile methodologies and Zero Trust Architecture principles.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software for DoI HRMSD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modernize legacy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Agile ceremonies and ensure timely software delivery through effective collaboration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efficient, maintainable, and scalable code adhering to Zero Trust Architecture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peer code reviews, providing constructive feedback to improve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systems, APIs, and code with clarity for future reference and adherence to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resolve software defects through systematic debugging and improvement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Plan sprints effectively, focusing on quality deliverables and stakeholder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testing frameworks like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thorough validation of software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code quality initiatives and ensure alignment with security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guiding architectural decisions for optimal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Bitbucket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tracking and version control efficiently.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taking ownership of key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coding practices, enhancing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to ensure timely delivery of projects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like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improving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database schemas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refactor legacy code, improving maintainability and compliance with modern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setting coding guidelines and documentation practices across the development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and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systems through debugging and performance optimization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to implement user-friendly interfaces and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code and processes clearly to facilitate knowledge transfer within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practices,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measures, ensuring compliance to industry standards with rigorous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 JavaScript,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Moodle, Lucee Cold Fusion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