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developing scalable applications. Proficient in JavaScript, TypeScript, React, AWS, and Docker, focusing on performance and reliability in a distributed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expert-level technical support for multiple products, collaborating with </w:t>
      </w:r>
      <w:r>
        <w:rPr>
          <w:rFonts w:asciiTheme="minorHAnsi" w:hAnsiTheme="minorHAnsi" w:cstheme="majorHAnsi"/>
          <w:b/>
          <w:bCs/>
          <w:lang w:val="en-US"/>
        </w:rPr>
        <w:t xml:space="preserve">Client Success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end clients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incident triage activities, creating reports and coordinating technical responses across teams to ensure timely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diverse technical solutions through design and code reviews,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and troubleshoot performance issues in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services, ensuring secure and efficient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serverless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deployment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cross-team communications to synchronize efforts with the India-based support team for optimal client support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service management, streamlining application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Engineering teams, driving the development of new features and enhancements across products and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foster their growth and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ensure high availability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directly with clients to gather feedback and deliver tailored support to enhance product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and improving client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system improvements, resulting in higher product reliability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provided guidance on architecture frameworks and troubleshooting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deployment of scalable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web applications while focusing on security and high availability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ensure adherence to quality standards and best practices in project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methodology meetings, contributing to sprint planning and retrospective discussions to improve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 and faster release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designs and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modules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focused on backend functionalities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ensuring minimal downtime and smooth transitions for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security audits, identifying vulnerabilities and enhancing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response times by 30% through efficient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JIRA, Git, CI/CD, Postman,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Continuous Integration, Test-Driven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