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application development. Proficient in COBOL, RPG, AS/400, and SQL with a solid understanding of the Lawson suite and integration testing. Proven ability in troubleshooting, debugging, and enhancing applications to meet user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developing and troubleshooting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RPG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AS/400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data extraction, reporting, and dashboard creation within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user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unit, integration, and system testing processes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Lawson Process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interfaces between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external systems, ensuring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procedural documentation to outline specifications and programming designs for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of applications, addressing technical issues and providing expert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protocols to manage changes to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reports by modifying SQL scripts and database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enhancements and customizations.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integration testing and debugging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performed regression testing after modifications to existing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documentation standards for software development life cycles, ensuring clarity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reporting tools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business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based on user feedback to improve overall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change management procedures for continuous system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stages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development, from specification through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facilitate data reporting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systems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AS/400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efforts to identify and resolve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to validate functionality and maintain quality standards for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RPG, SQL, AS/400 Control Language, LID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Lawson, Data Reporting, Data Extraction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Infor Lawson, Lawson Process Flow,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Processes</w:t>
      </w:r>
      <w:r>
        <w:rPr>
          <w:rFonts w:asciiTheme="minorHAnsi" w:hAnsiTheme="minorHAnsi" w:cstheme="majorHAnsi"/>
          <w:lang w:val="en-US"/>
        </w:rPr>
        <w:t xml:space="preserve">: Procedural Guides, Requirements Specification, Software Documentation, Change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