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specializing in Java, Spring Boot, Angular, and AWS. Proven ability to develop scalable web applications with a focus on performance and security, including leading the architecture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support application features, ensuring robust data communication between the front-end and back-end.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system architecture sessions to establish best practices for security, scalability, and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and monitoring cloud-based solutions, improving application resilience and reducing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deployment process and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deliver software solutions that meet client specifications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to enhance team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database interaction, improving application response times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authentication and authorization of web applications, enhancing overall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minimize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system architecture and development practices, facilitating knowledge transfer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dynamic,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that emphasizes continuous learning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product managers to gather requirements and translate them into technical specifications and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the time required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Agile team to deliver project milestones on time while meeting stringent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relational databases, constructing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retrieve and manipulate data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safeguarding user data and application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features and bug fixes on various web applications, enhancing functionality and user experience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to ensure high-quality software delivery and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transition legacy applications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overall code quality and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by optimizing application code, leading to a measurable increase in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Security, Angular, jQuery, JavaServer Faces (JSF), Apache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