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Developer with over 11 years of experience in designing and implementing robust applications using C#, ASP.Net MVC, and SQL. Strong expertise in development for responsive web applications and database management, ensuring high-quality standards and effective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robust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developing architecture strategies, contributing to high-quality software delivery and technical consultancy.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management to maintain and prioritize the product backlog for Jenzabar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Quality Assurance to create and execute tests that ensure the delivery of high-quality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document coding standards and best practices for development teams to follow.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development practices and new feature implementations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performance evaluations to uphold code quality and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technical discussions with non-technical stakeholders to clarify requirements and project scopes.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evaluate new technologies, recommending those that can enhance product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intricate aspects of architectural design, ensuring consistency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architectural changes and technical specifications for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best practices and deploying applications in a production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PMs to translate design specifications into functional applications across multiple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Recommended enhancements to existing programs, improving efficiency and reducing maintenance overhead.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database schemas and queries for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debugging of production issues, maintaining high software reliability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responsive web design techniques, ensuring applications meet modern usability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of legacy systems to modern architectures,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both front-end and back-end aspects of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technical documentation for existing systems and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providing constructive feedback and improving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debugging time on key projects through systematic troubleshooting and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nHibernate, jQuery, Twitter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Web Design,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Microsoft SQL Server,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Visual Studio,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Iterative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