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Automation Engineer with 11+ years experience in Quality Assurance and Automation. Expertise in Selenium, Postman, Java, and CI/CD. Proven ability to validate traditional software workflows and AI driven features across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automated test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UI and API validations.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API testing, enhancing integration with CI/CD pipelines for real-time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ML Ops teams to validate </w:t>
      </w:r>
      <w:r>
        <w:rPr>
          <w:rFonts w:asciiTheme="minorHAnsi" w:hAnsiTheme="minorHAnsi" w:cstheme="majorHAnsi"/>
          <w:b/>
          <w:bCs/>
          <w:lang w:val="en-US"/>
        </w:rPr>
        <w:t xml:space="preserve">AI/ML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functionalities and model integrations during software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end-to-end test strategies while managing high-quality standards across multiple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robust test automation scripts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testing processes, ensuring accuracy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 automation of test processes and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testing activities to comply with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other regulatory requirements, ensuring secure data usage.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QA engineers, enhancing team skills and promoting best practices in test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exploratory testing to identify edge cases and optimize automated testing frameworks for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output from AI features, ensuring compliance and reliability in various data scenarios.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continuous improvement of QA processes and tools, aligning with industry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integration testing for application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RestAssured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API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knowledge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testing frameworks and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test plans and scenarios, aligning with user stories and acceptance criteria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sprints.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performance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analyzing and improving application response times and throughput.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cross-functional teams to streamline release readiness validation in complex software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QA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testing cycle times and increasing feedback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TOSCA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test coverage across various application layers.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quality governance by ensuring compliance with healthcare regulations and maintaining audit-ready documentation.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backend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validate data integrity and transformation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developers to establish performance testing metrics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identifying bottlenecks in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exploratory testing to uncover defects in newly developed features across various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initiatives by maintaining existing test cases and updating frameworks to newer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sessions, aligning QA objectives with project goals and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completion of projects by ensuring high-quality software delivery, achieving a defect-free production launch.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Postman, RestAssured, Cypress, JMeter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CI/CD</w:t>
      </w:r>
      <w:r>
        <w:rPr>
          <w:rFonts w:asciiTheme="minorHAnsi" w:hAnsiTheme="minorHAnsi" w:cstheme="majorHAnsi"/>
          <w:lang w:val="en-US"/>
        </w:rPr>
        <w:t xml:space="preserve">: Jenkins, GitHub Actions, GitLab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TOSCA, Playwright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JUnit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