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Architect with over 11 years in cloud computing and healthcare technology. Proven expertise in AWS, Python, Java, .NET, and healthcare interoperability standards like FHIR. Seeking to lead architecture and modernization of healthcare SaaS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guide technical architecture for </w:t>
      </w:r>
      <w:r>
        <w:rPr>
          <w:rFonts w:asciiTheme="minorHAnsi" w:hAnsiTheme="minorHAnsi" w:cstheme="majorHAnsi"/>
          <w:b/>
          <w:bCs/>
          <w:lang w:val="en-US"/>
        </w:rPr>
        <w:t xml:space="preserve">EverHealth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portfolio, ensuring scalable and reliable healthcare solutions across multiple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engineering leaders to establish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and </w:t>
      </w:r>
      <w:r>
        <w:rPr>
          <w:rFonts w:asciiTheme="minorHAnsi" w:hAnsiTheme="minorHAnsi" w:cstheme="majorHAnsi"/>
          <w:b/>
          <w:bCs/>
          <w:lang w:val="en-US"/>
        </w:rPr>
        <w:t xml:space="preserve">API-first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platform modernization initiatives by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workflows, enhancing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design reviews, mentoring engineers in architectural principles and modern software practices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strategies for healthcare systems' data interoperability using standards such as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secure, highly available distributed systems following best practices for resilience and maintainability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continuous testing and deployment, ensuring rapid feature release cycles and high-quality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collaboration across product, engineering, security, and operations teams to meet customer needs and regulatory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to ensure alignment with business objectives and technology strategy in the healthcare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senior engineers, providing guidance on system design and architectural decision-making to elevate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evaluating and adopting emerging technologies that align with business goals and enhance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architectural decisions and implementations for SaaS applications, ensuring alignment with technical and business goals for healthcare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solutions, enhancing team productivity and code quality through peer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for multi-tenant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design and implementation using REST principles, ensuring seamless integration with third-party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processes, streamlining deployment workflows to enhance system reliability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documentation for architectural solutions, maintaining clear communication of complex designs and best practices for future iterations.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complex SQL queries and data modeling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MSSQL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healthcare interoperability practices by implementing standards like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EDI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existing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core components in healthcare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targeted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cloud-based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accessibility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performance improvements through strategic database optimization initiatives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experience in writing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ensuring quality deliverables and reducing regression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product features based on client feedback, enhancing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assigned projects on schedule, achieving a 95% client satisfaction rate through effective communication and problem-solving.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T-SQL,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API-first, Event-driven, Distributed Systems, Healthcare Interoperability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 MSSQL, Redshift, MariaDB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NUnit, Postman,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Swagger,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