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building reliable systems. Proficient in AWS, Terraform, Python, and automation tools to ensure efficient infrastructure and security measures.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security automation initiatives, enhancing the security posture of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deliver secure and scalable infrastructure according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incident response and system failure investigations to bolster overall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engineers in best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and monitoring dashboards utilizing </w:t>
      </w:r>
      <w:r>
        <w:rPr>
          <w:rFonts w:asciiTheme="minorHAnsi" w:hAnsiTheme="minorHAnsi" w:cstheme="majorHAnsi"/>
          <w:b/>
          <w:bCs/>
          <w:lang w:val="en-US"/>
        </w:rPr>
        <w:t xml:space="preserve">Sysdig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production services using cloud automation tools and ensured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policies and protocols to safeguard customer data across multiple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align development practices with organizational goals and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procedures and played an integral role in maintaining the operational efficiency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reliability and performance of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systems monitoring and alerting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scripts to improve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provided insights into infrastructure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design features that met customer needs while considering security implications.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and manage environments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WAF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control access and protect against threats.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review and optimize existing systems for efficiency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Linux/Unix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system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diagnostics and troubleshooting to identify and resolve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in a timely manner, contributing to the overall success of various projects with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Golang,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Git, Cloudflare, Sysdig,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WAF, IAM, CSPM, IDS/IPS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