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and maintaining reliable, large-scale systems. Proficient in Python, AWS, Kubernetes, and Datadog. Expertise in CI/CD, observability, and automation, driving high-performance solutions in fintech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the evolution of our observability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highly available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incident management and system health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reliability practices into application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and postmortems, influencing engineering efforts for increased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time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benchmarks and improvement plans for critical components of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design reviews for new features, ensuring alignment with reliability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observability initiatives through implementation of unified metrics and logging standards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infrastructure and application reliability,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workshops on incident response preparedness and observability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 robust monitoring framework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incident management processes, establishing on-call rotations, and refining postmortem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around microservices design and implementation, focusing on fault tolerance.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analysis and optimization of existing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faster rollouts of application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product teams to integrate reliability principles throughout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adherence to performance and security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improving code quality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for service orchestration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detailed documentation for deployment processes and incident response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deliverable that increased system availability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Datadog,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