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of professional experience in cloud infrastructure management using AWS, Terraform, Python, and Ansible. Proven track record in implementing automation solutions and CI/CD pipelines for improved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configuration of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establish state management and modularization best practices for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replace manual processes, achieving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reliability with proactive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alerting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across the organization, promoting automation and best practices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blameless postmortems to drive continuous improvement after incidents,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architecture decisions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transition legacy systems to modern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leveraging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 sets in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 'follow the sun' on-call rotation, providing sustainable incident response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best practices and operational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environments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operational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the provisioning and configuration management of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integrations and functionality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infrastructure automation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application and infrastructure deployments, streamlining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enforcing branching strategies and peer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optimizations, significantly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ensure compliance with organizational policies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infrastructure migration projects, enhancing automation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production applications focused on enhancing user experience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availability of production systems by monitoring and addressing system health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an internal tool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system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operational documentation, establishing a knowledge base for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operational issues by 20% through effective troubleshooting and enhancements in system designs.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Ansible, Saltstack,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Zabbix,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