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Site Reliability Engineer with over 11 years of expertise in Linux, Jenkins, Ansible, Docker, and observability tools. Adept at developing scalable solutions for robust system reliability and support in AI-powered environments.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 and support AMP's observability stack using </w:t>
      </w:r>
      <w:r>
        <w:rPr>
          <w:rFonts w:asciiTheme="minorHAnsi" w:hAnsiTheme="minorHAnsi" w:cstheme="majorHAnsi"/>
          <w:b/>
          <w:bCs/>
          <w:lang w:val="en-US"/>
        </w:rPr>
        <w:t xml:space="preserve">Prometheus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Grafana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ensure system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Triage and resolve support tickets adhering to SLAs in a fast-paced environment.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automation scripts with </w:t>
      </w:r>
      <w:r>
        <w:rPr>
          <w:rFonts w:asciiTheme="minorHAnsi" w:hAnsiTheme="minorHAnsi" w:cstheme="majorHAnsi"/>
          <w:b/>
          <w:bCs/>
          <w:lang w:val="en-US"/>
        </w:rPr>
        <w:t xml:space="preserve">Ansible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deployment processes and system recovery.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 in incident response rotations, providing 24/5 support for critical facilities.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 documentation standards to improve engineering support processes and knowledge sharing.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software teams to troubleshoot issues in </w:t>
      </w:r>
      <w:r>
        <w:rPr>
          <w:rFonts w:asciiTheme="minorHAnsi" w:hAnsiTheme="minorHAnsi" w:cstheme="majorHAnsi"/>
          <w:b/>
          <w:bCs/>
          <w:lang w:val="en-US"/>
        </w:rPr>
        <w:t xml:space="preserve">Linux</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environments, ensuring smooth operations.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mitigation tools leveraging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software issue responses and resolution.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Analyze operational performance metrics to identify areas for improvement in system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Guide junior engineers on best practices for systems support and ticket escalation.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container-based application management within AMP facilities.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monitoring solutions to increase operational visibility and reduce downtime.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developed scalable features to enhance platform capabilities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the integration of observability tools, improving monitoring and alerting systems with </w:t>
      </w:r>
      <w:r>
        <w:rPr>
          <w:rFonts w:asciiTheme="minorHAnsi" w:eastAsia="Times New Roman" w:hAnsiTheme="minorHAnsi" w:cs="Times New Roman"/>
          <w:b/>
          <w:bCs/>
          <w:lang w:val="en-US"/>
        </w:rPr>
        <w:t xml:space="preserve">Prometheus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Grafana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coding standards and project initiation, promoting knowledge transfer.</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implement DevOps best practices, improving deployment frequency.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CI/CD tasks, reducing software delivery times and enhancing product releases.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performance testing and validation of new applications to maintain system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root cause analysis to mitigate downtime incidents effectively.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documentation efforts, ensuring project deliverables are well-defined and understood.</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crucial features for various projects, primarily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Linux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commands.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system maintenance, focusing on performance improvement and resource optimization.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hardware and software environments, ensuring business continuity and user accessibility.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migration of legacy systems to more modern technologies, including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containers.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QA teams to conduct testing and validate project requirements.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25% reduction in system downtime through proactive maintenance and timely updates.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Bash, Go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Automation</w:t>
      </w:r>
      <w:r>
        <w:rPr>
          <w:rFonts w:asciiTheme="minorHAnsi" w:hAnsiTheme="minorHAnsi" w:cstheme="majorHAnsi"/>
          <w:lang w:val="en-US"/>
        </w:rPr>
        <w:t xml:space="preserve">: Ansible, Jenkins, Docker, Kubernetes,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Monitoring &amp; Observability</w:t>
      </w:r>
      <w:r>
        <w:rPr>
          <w:rFonts w:asciiTheme="minorHAnsi" w:hAnsiTheme="minorHAnsi" w:cstheme="majorHAnsi"/>
          <w:lang w:val="en-US"/>
        </w:rPr>
        <w:t xml:space="preserve">: Prometheus, Grafana, OpenMetrics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Operating Systems</w:t>
      </w:r>
      <w:r>
        <w:rPr>
          <w:rFonts w:asciiTheme="minorHAnsi" w:hAnsiTheme="minorHAnsi" w:cstheme="majorHAnsi"/>
          <w:lang w:val="en-US"/>
        </w:rPr>
        <w:t xml:space="preserve">: Linux, Ubuntu</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Containerization &amp; Virtualization</w:t>
      </w:r>
      <w:r>
        <w:rPr>
          <w:rFonts w:asciiTheme="minorHAnsi" w:hAnsiTheme="minorHAnsi" w:cstheme="majorHAnsi"/>
          <w:lang w:val="en-US"/>
        </w:rPr>
        <w:t xml:space="preserve">: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Issue Tracking &amp; Collaboration Tools</w:t>
      </w:r>
      <w:r>
        <w:rPr>
          <w:rFonts w:asciiTheme="minorHAnsi" w:hAnsiTheme="minorHAnsi" w:cstheme="majorHAnsi"/>
          <w:lang w:val="en-US"/>
        </w:rPr>
        <w:t xml:space="preserve">: Jira, Slack</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