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SRE with 11+ years of experience in cloud systems, monitoring solutions, and incident management. Proficient in Python, Kubernetes, and AWS, ensuring high availability and performance across digital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architectural decisions for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through enhanced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for incident management, improving uptime metrics by refining alerts and monitoring from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operational tasks and runbooks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enabling efficient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post-incident reviews and document root cause analyses (RCAs) to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R&amp;D to optimize code for availability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comprehensive alerting strategies for infrastructure and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periodic on-call duties, responding to critical issues and outages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R&amp;D and support teams on best practices for monitoring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isolation and orchestration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monitoring by integrating additional tools,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response times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system observability through enhanced logging and alerting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management and application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incident analysis and implemented changes to prevent future occurrences, significantly reducing downtime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major infrastructure projects, optimizing service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ensuring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tools to automate monitoring and alerting processes, improving team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disaster recovery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delivery (CI/CD)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smooth transitions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server performance,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tool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implementation, achieving a 20% reduction in response time for alerts.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Alerting Tools</w:t>
      </w:r>
      <w:r>
        <w:rPr>
          <w:rFonts w:asciiTheme="minorHAnsi" w:hAnsiTheme="minorHAnsi" w:cstheme="majorHAnsi"/>
          <w:lang w:val="en-US"/>
        </w:rPr>
        <w:t xml:space="preserve">: DataDog, Prometheus, New Relic,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ArgoCD,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lang w:val="en-US"/>
        </w:rPr>
        <w:t xml:space="preserve">: Git, Bitbucket,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