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SharePoint Developer with over 11 years in designing and maintaining SharePoint solutions. Proficient in InfoPath, Power Automate, and SharePoint Designer for workflow automation and form creation.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SharePoint Online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that enhanced user experience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complex </w:t>
      </w:r>
      <w:r>
        <w:rPr>
          <w:rFonts w:asciiTheme="minorHAnsi" w:hAnsiTheme="minorHAnsi" w:cstheme="majorHAnsi"/>
          <w:b/>
          <w:bCs/>
          <w:lang w:val="en-US"/>
        </w:rPr>
        <w:t xml:space="preserve">InfoPath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forms for various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Customized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sites, lists, and libraries to meet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SharePoint Designer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business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gather requirements and analyze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scalability and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various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-related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efforts for integration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maintain high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guidance on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 2016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tailored to organizational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InfoPath 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user engagement and data collection.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managed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custom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Lists and Libraries, increasing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users to gather feedback and improve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UI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 2013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as an individual contributor.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InfoPath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forms and workflows across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older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versions to newer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customizing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 parts to enhance user interface.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deliver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for issues and implemented fixes.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SharePoint Development</w:t>
      </w:r>
      <w:r>
        <w:rPr>
          <w:rFonts w:asciiTheme="minorHAnsi" w:hAnsiTheme="minorHAnsi" w:cstheme="majorHAnsi"/>
          <w:lang w:val="en-US"/>
        </w:rPr>
        <w:t xml:space="preserve">: SharePoint 2013, SharePoint 2016, SharePoint Online, InfoPath Forms, SharePoint Designer, Power Automate, SharePoint Framework (SPFx)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365, REST APIs, SharePoint Designer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