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ServiceNow Developer with over 11 years in ITAM, leveraging ServiceNow, JavaScript, and Glide API to deliver high-quality asset management solutions. Proven expertise in architectural design, integrations, and maintaining compliance standards.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architectural design, enhancements, and integrations of </w:t>
      </w:r>
      <w:r>
        <w:rPr>
          <w:rFonts w:asciiTheme="minorHAnsi" w:hAnsiTheme="minorHAnsi" w:cstheme="majorHAnsi"/>
          <w:b/>
          <w:bCs/>
          <w:lang w:val="en-US"/>
        </w:rPr>
        <w:t xml:space="preserve">ServiceNow ITAM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solutions, focusing on compliance and usability.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for asset lifecycle workflows and compliance tracking using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Glide 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within </w:t>
      </w:r>
      <w:r>
        <w:rPr>
          <w:rFonts w:asciiTheme="minorHAnsi" w:hAnsiTheme="minorHAnsi" w:cstheme="majorHAnsi"/>
          <w:b/>
          <w:bCs/>
          <w:lang w:val="en-US"/>
        </w:rPr>
        <w:t xml:space="preserve">ServiceNow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configured </w:t>
      </w:r>
      <w:r>
        <w:rPr>
          <w:rFonts w:asciiTheme="minorHAnsi" w:hAnsiTheme="minorHAnsi" w:cstheme="majorHAnsi"/>
          <w:b/>
          <w:bCs/>
          <w:lang w:val="en-US"/>
        </w:rPr>
        <w:t xml:space="preserve">ServiceNow ITAM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modules, including license management and reconciliation processes for extensive asset visibility.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automated asset provisioning and software license optimization to enhance management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unit, system, and integration testing, ensuring data integrity and optimal performance in </w:t>
      </w:r>
      <w:r>
        <w:rPr>
          <w:rFonts w:asciiTheme="minorHAnsi" w:hAnsiTheme="minorHAnsi" w:cstheme="majorHAnsi"/>
          <w:b/>
          <w:bCs/>
          <w:lang w:val="en-US"/>
        </w:rPr>
        <w:t xml:space="preserve">ServiceNow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</w:t>
      </w:r>
      <w:r>
        <w:rPr>
          <w:rFonts w:asciiTheme="minorHAnsi" w:hAnsiTheme="minorHAnsi" w:cstheme="majorHAnsi"/>
          <w:b/>
          <w:bCs/>
          <w:lang w:val="en-US"/>
        </w:rPr>
        <w:t xml:space="preserve">ServiceNow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 best practices and asset management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to translate business requirements into scalable </w:t>
      </w:r>
      <w:r>
        <w:rPr>
          <w:rFonts w:asciiTheme="minorHAnsi" w:hAnsiTheme="minorHAnsi" w:cstheme="majorHAnsi"/>
          <w:b/>
          <w:bCs/>
          <w:lang w:val="en-US"/>
        </w:rPr>
        <w:t xml:space="preserve">ITAM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 adhering to organizational policies.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Monitored ITAM modules for asset lifecycle tracking, addressing system defects in a timely manner.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architecture design sessions to align CMDB and data models with project scopes.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requirements gathering sessions for </w:t>
      </w:r>
      <w:r>
        <w:rPr>
          <w:rFonts w:asciiTheme="minorHAnsi" w:hAnsiTheme="minorHAnsi" w:cstheme="majorHAnsi"/>
          <w:b/>
          <w:bCs/>
          <w:lang w:val="en-US"/>
        </w:rPr>
        <w:t xml:space="preserve">ServiceNow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ITAM components, emphasizing governance and compliance.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technical documentation to support training and operational transparency on asset lifecycle workflows.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within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ServiceNow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IT Asset Management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while mentoring junior team members in best coding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ServiceNow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platform capabilities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asset tracking and lifecycle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thorough testing of integrations with external systems, ensuring data accuracy and compliance requirements were met.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build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ServiceNow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dashboards and reports analyzing asset utilization and compliance.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 normalization and reconciliation processes to improve asset visibility and management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 to ensure continuous improvement in the development lifecycle.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with cross-functional teams in optimizing applications for enhanced functionality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Trained end-users on best practices and functionalities of the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ServiceNow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platform.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software development projects focusing on implementation of key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of asset management systems, ensuring minimal disruption and high data integrity during transitions.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design and development of user interfaces and backend logic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ServiceNow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testing strategies for improved code quality and reliability within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ServiceNow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peers to maintain documentation and workflow efficiency for ongoing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successful deployment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ServiceNow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ITAM solutions meeting all project requirements.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ServiceNow, Glide API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Platforms &amp; Tools</w:t>
      </w:r>
      <w:r>
        <w:rPr>
          <w:rFonts w:asciiTheme="minorHAnsi" w:hAnsiTheme="minorHAnsi" w:cstheme="majorHAnsi"/>
          <w:lang w:val="en-US"/>
        </w:rPr>
        <w:t xml:space="preserve">: ServiceNow ITAM, CMDB, REST API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&amp; CI/CD</w:t>
      </w:r>
      <w:r>
        <w:rPr>
          <w:rFonts w:asciiTheme="minorHAnsi" w:hAnsiTheme="minorHAnsi" w:cstheme="majorHAnsi"/>
          <w:lang w:val="en-US"/>
        </w:rPr>
        <w:t xml:space="preserve">: Agile, Git,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SQL, NoSQL, Data normalization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