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in software development, specializing in the .Net ecosystem and Microsoft Azure. Proficient in C#, Angular, and full-stack architecture, delivering scalable solutions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the MMIS product portfolio, ensuring compliance with client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deployed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fostering a culture of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technical liaison with clients, gathering requirements and proposing optimal architectural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reviews, promoting best practices in software development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estimate development of new features and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best practices based on OWASP recommendations into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documented technical debt, facilitating cross-team alignment on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Infrastructure Operations to optimize Azure service usage for cost efficiency while meeting performance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proposals for integrating emerging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into the product line.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both backend and frontend components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their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multi-tenant web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testing strategies for continuous integration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into project timelines and development hurdles.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efficient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architecture discussions, contributing innovative solutions and improving system design with proven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deployment pipelines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release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multiple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meeting tight deadlines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enhancing current applications by integrating new technological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for better performance and maintainability, promoting clean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reports on application performance metrics, improving overall user experience and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Entity Framework,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Database, Cosmos DB, Blob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