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building scalable systems using React, TypeScript, and Node.js. Expertise in developing APIs, leveraging AI tools, and leading architectural decisions for complex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platform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discussions influencing platform components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including design reviews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complex requirements into efficient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AI-assisted development tools to enhance developer productivity and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to improve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technical debt and facilitated engineering standards for system health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LLM-enabled features, enhancing user experience and system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ensuring adherence to testing and debugging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Data Science to optimize feature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owned multiple components of the educational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and addressing technical challenges during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public and private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various frontend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clinical teams to integrate healthcare requirements into system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to improve system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cloud-native technologies ensuring scalable application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 and implemented CI/CD practices for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key features through proactive monitoring and debugging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for the existing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impacting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efficient, clean code for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increasing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improve user interfaces and experience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Trello,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