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specializing in HTML5, JavaScript, and CSS for web video applications. Proven expertise in developing high-performance, scalable solutions and maintaining rigorous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innovative web video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team in implementing performance optimizations for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streaming, reducing startup time and buffering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managers, designers, and testers to refine product features aligned with video product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 to ensure adherence to quality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deployment process for web video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discussions, integrating new technologies for enhanced video performance and reliability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video delivery and responsive design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knowledge of industry developments to inform tech strategy and improve web video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debugging strategies to effectively address issues with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streaming and advertising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accessibility standards met by implementing guidelines in web video projects, ensuring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third-party tools and libraries to support the integration of advertising solutions for web video.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key components of web video player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responsive design, and best practices in video streaming.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prioritize feature development for online video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analytics and performance tracking, improving quality of experience (QoE) for video playback.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scripts to ensure video playback quality across devices, using industry-standard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CDNs,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Akamai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enhance video delivery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to upgrade video streaming infrastructure, ensuring minimal downtime and user impact.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code management during project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for video playback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user-friendly features for video engagement and interactivity within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from legacy systems to modern web technologies, enhancing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graphic designers to create engaging video UI elements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animations and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sessions to troubleshoot issues affecting video streaming reliability, using diagnostic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completion by delivering quality solutions ahead of deadlines, achieving a 15% faster delivery rate.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Responsive Design, Web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Testing</w:t>
      </w:r>
      <w:r>
        <w:rPr>
          <w:rFonts w:asciiTheme="minorHAnsi" w:hAnsiTheme="minorHAnsi" w:cstheme="majorHAnsi"/>
          <w:lang w:val="en-US"/>
        </w:rPr>
        <w:t xml:space="preserve">: Quality Assurance, Performance Optimization,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Streaming &amp; Media</w:t>
      </w:r>
      <w:r>
        <w:rPr>
          <w:rFonts w:asciiTheme="minorHAnsi" w:hAnsiTheme="minorHAnsi" w:cstheme="majorHAnsi"/>
          <w:lang w:val="en-US"/>
        </w:rPr>
        <w:t xml:space="preserve">: WebRTC, CDN Management, Video Advertising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