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Web Developer with over 11 years of experience in e-commerce architecture and web technologies. Proficient in Shopify, React, Node.js, and TypeScript. Proven track record of delivering high-quality, scalable solutions that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re-architecture of PCH's e-commerce platform,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headless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technologies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Stytch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authentication, creating secure custom login/signup flows and session management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and deliver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storefronts, improving conversion rates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improved hybrid architecture patterns,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Shopify Storefront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internal RESTful APIs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site performance using analytics tools, optimizing SEO and conversion metrics through targeted strategies and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front-end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Launched and maintained multiple headless experiences, focusing on user engagement through feature-rich dashboards for Club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analytics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measure engagement and retain user interest across all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deployments and enhancing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and design teams to iterate on functionality, ensuring alignment with business goals and user needs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processes, enhancing the scalability and maintainability of the e-commerce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numerous engaging features for web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fetching.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 customizations, fostering a collaborative and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services, facilitating real-time interactions and improving overall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storefronts by customizing themes and integrating third-party applications to enhance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e-commerce applications for performance, leveraging analytical insights to make informed decisions on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continuous improvement of the development process through implementing best practices in performance testing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CI/CD workflows that supported faster deployment cycles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defined product roadmaps and architectural strategies in alignment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development from requirements analysis to deployment, executing projects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components as an individual contributor, focusing on clean code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into more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UI/UX met business standards and user expectations for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shared coding standards, improving team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Liquid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Stytch,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Tracking</w:t>
      </w:r>
      <w:r>
        <w:rPr>
          <w:rFonts w:asciiTheme="minorHAnsi" w:hAnsiTheme="minorHAnsi" w:cstheme="majorHAnsi"/>
          <w:lang w:val="en-US"/>
        </w:rPr>
        <w:t xml:space="preserve">: Google Analytics, Segment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Adobe XD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