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Web Developer with 11+ years of experience in web application development. Expertise in WordPress, PHP, JavaScript, and REST APIs. Proven track record in delivering scalable web solutions with high performance and security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and manage NORD's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ecosystem, including multisite architecture for 20+ microsites, ensuring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custom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themes and plugins, implementing multilingual workflows and governance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user experience and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effective integration architecture across content, payment, and CRM systems, utilizing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implement emerging technologies to enhance operational efficiency and digital capabilities,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and cross-functional resources using Agile methodologies for digital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Marketing and IT teams, delivering high-impact digital experiences aligned with NORD's mission.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website performance and SEO metrics, developing dashboards to inform decision-making and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Supervise and mentor web team members, providing guidance on best practices and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accessibility (WCAG) and security standards, maintaining comprehensive documentation of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additional duties as assigned to support NORD's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HTML5, CSS,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Salesforce, Stripe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Monitoring</w:t>
      </w:r>
      <w:r>
        <w:rPr>
          <w:rFonts w:asciiTheme="minorHAnsi" w:hAnsiTheme="minorHAnsi" w:cstheme="majorHAnsi"/>
          <w:lang w:val="en-US"/>
        </w:rPr>
        <w:t xml:space="preserve">: Analytics, SEO/SEM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Security &amp; Compliance</w:t>
      </w:r>
      <w:r>
        <w:rPr>
          <w:rFonts w:asciiTheme="minorHAnsi" w:hAnsiTheme="minorHAnsi" w:cstheme="majorHAnsi"/>
          <w:lang w:val="en-US"/>
        </w:rPr>
        <w:t xml:space="preserve">: WCAG, Accessibility Standards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