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cloud infrastructure and MLOps. Expertise in AWS, Kubernetes, Terraform, and CI/CD automation. Designed scalable systems for machine learning operations and developed secure platforms delivering high availability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operated robust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supporting the entire ML lifecycle using </w:t>
      </w:r>
      <w:r>
        <w:rPr>
          <w:rFonts w:asciiTheme="minorHAnsi" w:hAnsiTheme="minorHAnsi" w:cstheme="majorHAnsi"/>
          <w:b/>
          <w:bCs/>
          <w:lang w:val="en-US"/>
        </w:rPr>
        <w:t xml:space="preserve">AWS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to automate deployment for AI workloads, improving release frequency and reliability with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cost and performance for machine learning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consistency and efficiency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cross-functional teams to standardize deployment strategies, improving collaboration and reducing operation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for model performance monitoring and drift detection,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incident response and root cause analysis, driving a culture of continuous improvement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and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AI infrastructure governance, increasing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compliance standards and security policies, maintaining a secure environment for AI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training sessions for junior staff on cloud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ensuring alignment with architectural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ML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component architecture for a learning platform, integrating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cloud technologies, MLOps strategies, and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strategies for machine learning models, enhancing operational efficiency with smoketests and rollback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systems for application performance and reliability, contributing to system observability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containerized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developer workflows and simplifying deployment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operationalize ML models within production environments, standardizing workflows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for various infrastructures, reducing deployment time by 30% through enhanced CI/CD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posture by integrating access controls and validation checks into the deployment pipelines.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improvements for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extensive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tests, ensuring code quality and reliability in deployment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infrastructure and provided production support, enhancing reliability of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issues, improving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project features on time, contributing to team objectives in a fast-paced environment with a focus on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Docker, CI/CD,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MLOps &amp; AI</w:t>
      </w:r>
      <w:r>
        <w:rPr>
          <w:rFonts w:asciiTheme="minorHAnsi" w:hAnsiTheme="minorHAnsi" w:cstheme="majorHAnsi"/>
          <w:lang w:val="en-US"/>
        </w:rPr>
        <w:t xml:space="preserve">: SageMaker, ML lifecycle, Model versioning, Monitoring, Generative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Postgres, DynamoDB, S3,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Build Tools</w:t>
      </w:r>
      <w:r>
        <w:rPr>
          <w:rFonts w:asciiTheme="minorHAnsi" w:hAnsiTheme="minorHAnsi" w:cstheme="majorHAnsi"/>
          <w:lang w:val="en-US"/>
        </w:rPr>
        <w:t xml:space="preserve">: GitLab CI, ArgoCD, Jenkins,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Compliance, Governance, Security best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