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Web Developer with over 11 years of experience in VB.NET, C#, and ASP.NET development. Proficient in designing enterprise-level solutions with a focus on operational excellence and customer engagement. Expertise in API development and modern software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enterprise-level production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application performance and scalability in a cross-functional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features and improved existing capabilities for cash logistics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conducted design reviews to ensure 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requirements and refine solutions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troubleshooting and operational support for production services,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continuous improvement culture by sharing expertise across practice communities.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application design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regulatory requirements by documenting processes and controls.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MVC architecture, enhancing application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database interactions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UX teams to deliver user-friendly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into the CI/CD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to refine technical solutions and share insights on industry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and coding standards, contributing to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increases in application performance metrics through code optimization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complex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for cash logistics software, ensuring adherence to deadlines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troubleshoot and resolve issues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input on best practices for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adopting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solutions that increased user satisfaction scores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React,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MSTest, Selenium,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