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professional with 11+ years of experience delivering scalable solutions. Proficient in Terraform, AWS, Python, and CI/CD workflows, specializing in infrastructure automation and cloud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cloud resource provisioning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decisions for cloud-hosted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existing applications' performance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repositories and enforced coding standards through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proof of concepts for strategic customers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customers to deliver tailored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audits of existing </w:t>
      </w:r>
      <w:r>
        <w:rPr>
          <w:rFonts w:asciiTheme="minorHAnsi" w:hAnsiTheme="minorHAnsi" w:cstheme="majorHAnsi"/>
          <w:b/>
          <w:bCs/>
          <w:lang w:val="en-US"/>
        </w:rPr>
        <w:t xml:space="preserve">Helpshift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for potential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implementations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customer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developing and deploying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hosted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meetings, presenting technical insights and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client-focused projects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training materials to assist clients in utilizing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Collated and analyzed project metrics to report on efficiencies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enhance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internal code quality through structured testing processes, achieving a 20% reduction in bugs.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C#, Go,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CDK,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Git, Jenkins, Azure DevOps,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.NET, Azure Functions,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G-Suite, JIRA, Confluence,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