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experience. Proficient in Node.js, React, AWS, and CI/CD practices. Adept at leading architectural decisions and cross-team collaboration on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improving delivery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product requirements and design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debugging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revising codebases,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in security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quality with end-to-end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design reviews to improve system integrity and implementation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agile methodologies for project progress, ensuring on-time feature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over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features from conceptualization to delivery, implementing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focusing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performance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quality with fewer post-release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improving user experience drastically.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an environment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align on project goals and deliver high-quality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during my time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optimal system performance and resiliency.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codebases, enhancing compatibility with modern tools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monolithic to microservices architecture, showcasing strong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ensuring software reliability as part of the quality assurance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meetings to align developments with business priorities.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