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expertise in full-stack development, specializing in Ruby on Rails, React, and healthcare solutions. Proven track record in architecting scalable systems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backend, ensuring high performance and scalability for our virtual care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code quality and security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provider and patient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cross-disciplinary teams to translate complex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product roadmap, aligning technical capabilities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 to uphold high code standards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 through knowledge sharing and technical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digital 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coding practices and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capabilities with third-party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develop intuitive interfaces that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reviews to enhance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healthcare norms, integrating industry standards into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tech stacks, enhancing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detailed technical specifications, ensuring project timelines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troubleshoot and resolve software defects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technical processes and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debugging, achieving a 30% increase in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improve code quality and team skillsets.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