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API and platform solutions using Python, TypeScript, and AWS. Skilled in Docker, Kubernetes, and data-driven architecture, driving technical excellence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platform enhancements, improving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deployment strategies,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Data Scientists to analyze and visualize </w:t>
      </w:r>
      <w:r>
        <w:rPr>
          <w:rFonts w:asciiTheme="minorHAnsi" w:hAnsiTheme="minorHAnsi" w:cstheme="majorHAnsi"/>
          <w:b/>
          <w:bCs/>
          <w:lang w:val="en-US"/>
        </w:rPr>
        <w:t xml:space="preserve">world-scale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transforming them into valuable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high availability and reliability of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technologies, such as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orchestration, enabling complex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code reviews, holding team members to a high standard of software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and optimized existing workflows and pipelines, improving system performance and reducing latency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initiatives to enhance product offerings, fostering collaboration between engineering and product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robust monitoring systems for observability of deployed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MLFlow,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Databricks,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API Development,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