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cybersecurity professional with over 11 years in technological solutions engineering. Expertise in AWS, Microsoft Azure, GCP, AI, network architecture, and cybersecurity platforms. Proven track record in enhancing customer experience through strategic consultative engagement.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primary technical advisor, guiding enterprise clients on </w:t>
      </w:r>
      <w:r>
        <w:rPr>
          <w:rFonts w:asciiTheme="minorHAnsi" w:hAnsiTheme="minorHAnsi" w:cstheme="majorHAnsi"/>
          <w:b/>
          <w:bCs/>
          <w:lang w:val="en-US"/>
        </w:rPr>
        <w:t xml:space="preserve">cybersecurity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evaluation and adoption.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impactful demos using </w:t>
      </w:r>
      <w:r>
        <w:rPr>
          <w:rFonts w:asciiTheme="minorHAnsi" w:hAnsiTheme="minorHAnsi" w:cstheme="majorHAnsi"/>
          <w:b/>
          <w:bCs/>
          <w:lang w:val="en-US"/>
        </w:rPr>
        <w:t xml:space="preserve">Trend Vision One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articulate value to technical and executive audiences.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comprehensive solutions integrating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for various enterprise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on </w:t>
      </w:r>
      <w:r>
        <w:rPr>
          <w:rFonts w:asciiTheme="minorHAnsi" w:hAnsiTheme="minorHAnsi" w:cstheme="majorHAnsi"/>
          <w:b/>
          <w:bCs/>
          <w:lang w:val="en-US"/>
        </w:rPr>
        <w:t xml:space="preserve">cybersecurity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Engineering, and Customer Success to optimize client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high-quality training content and architectural diagrams to support internal and partner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storytelling at industry panels and webinars to showcase </w:t>
      </w:r>
      <w:r>
        <w:rPr>
          <w:rFonts w:asciiTheme="minorHAnsi" w:hAnsiTheme="minorHAnsi" w:cstheme="majorHAnsi"/>
          <w:b/>
          <w:bCs/>
          <w:lang w:val="en-US"/>
        </w:rPr>
        <w:t xml:space="preserve">Trend Micro's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innovations.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Proof of Concepts (POCs) demonstrating measurable value aligned with customer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Collect feedback to influence product enhancements based on customer insights and emerging market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adoption of cybersecurity best practices across platforms and teams for solution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Travel within the U.S. for customer engagements and strategic initiatives to bolster client relationships.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solutions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hybrid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w:t>
      </w:r>
      <w:r>
        <w:rPr>
          <w:rFonts w:asciiTheme="minorHAnsi" w:eastAsia="Times New Roman" w:hAnsiTheme="minorHAnsi" w:cs="Times New Roman"/>
          <w:b/>
          <w:bCs/>
          <w:lang w:val="en-US"/>
        </w:rPr>
        <w:t xml:space="preserve">network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maturity assessments for enterprise clients using various cybersecurity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training sessions on </w:t>
      </w:r>
      <w:r>
        <w:rPr>
          <w:rFonts w:asciiTheme="minorHAnsi" w:eastAsia="Times New Roman" w:hAnsiTheme="minorHAnsi" w:cs="Times New Roman"/>
          <w:b/>
          <w:bCs/>
          <w:lang w:val="en-US"/>
        </w:rPr>
        <w:t xml:space="preserve">XDR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to enhance client understanding of their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deliver client value through tailored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competitive analysis and product positioning to refine customer engagement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engineering processes by introducing automated testing and CI/CD pipelines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direct customer interactions to drive adoption of company-wide cybersecurity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infrastructure and supported migration projects for enterprise clients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deploying network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client issues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containerization and orchestration.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optimization to enhance overall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client on-boarding processes with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rolled out through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and provided reports demonstrating project impact on client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Microsoft Azure, Google Cloud Platform,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Cybersecurity &amp; Networking</w:t>
      </w:r>
      <w:r>
        <w:rPr>
          <w:rFonts w:asciiTheme="minorHAnsi" w:hAnsiTheme="minorHAnsi" w:cstheme="majorHAnsi"/>
          <w:lang w:val="en-US"/>
        </w:rPr>
        <w:t xml:space="preserve">: XDR, SIEM, CSPM, Cybersecurity best practices, API integrations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Trend Vision One, Terraform, Jenkins,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CISSP, CEH, CCSP, AWS Solutions Architect, Azure Architect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